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page" w:horzAnchor="page" w:tblpX="850" w:tblpY="1138"/>
        <w:tblOverlap w:val="never"/>
        <w:tblW w:w="10068" w:type="dxa"/>
        <w:tblInd w:w="0" w:type="dxa"/>
        <w:tblCellMar>
          <w:top w:w="9" w:type="dxa"/>
          <w:left w:w="144" w:type="dxa"/>
          <w:bottom w:w="8" w:type="dxa"/>
          <w:right w:w="151" w:type="dxa"/>
        </w:tblCellMar>
        <w:tblLook w:val="04A0" w:firstRow="1" w:lastRow="0" w:firstColumn="1" w:lastColumn="0" w:noHBand="0" w:noVBand="1"/>
      </w:tblPr>
      <w:tblGrid>
        <w:gridCol w:w="1844"/>
        <w:gridCol w:w="6590"/>
        <w:gridCol w:w="1634"/>
      </w:tblGrid>
      <w:tr w:rsidR="00636362" w:rsidRPr="00555647" w:rsidTr="00055542">
        <w:trPr>
          <w:trHeight w:val="1623"/>
        </w:trPr>
        <w:tc>
          <w:tcPr>
            <w:tcW w:w="1844" w:type="dxa"/>
            <w:tcBorders>
              <w:top w:val="single" w:sz="4" w:space="0" w:color="000000"/>
              <w:left w:val="single" w:sz="4" w:space="0" w:color="000000"/>
              <w:bottom w:val="single" w:sz="4" w:space="0" w:color="000000"/>
              <w:right w:val="single" w:sz="4" w:space="0" w:color="000000"/>
            </w:tcBorders>
          </w:tcPr>
          <w:p w:rsidR="00636362" w:rsidRPr="00555647" w:rsidRDefault="00636362" w:rsidP="00055542">
            <w:pPr>
              <w:spacing w:after="0" w:line="259" w:lineRule="auto"/>
              <w:ind w:left="0" w:firstLine="0"/>
            </w:pPr>
            <w:r w:rsidRPr="00555647">
              <w:rPr>
                <w:rFonts w:eastAsia="Calibri"/>
                <w:noProof/>
                <w:sz w:val="22"/>
              </w:rPr>
              <mc:AlternateContent>
                <mc:Choice Requires="wpg">
                  <w:drawing>
                    <wp:inline distT="0" distB="0" distL="0" distR="0" wp14:anchorId="11E795DE" wp14:editId="7C6D240F">
                      <wp:extent cx="982980" cy="992251"/>
                      <wp:effectExtent l="0" t="0" r="0" b="0"/>
                      <wp:docPr id="4007" name="Group 4007"/>
                      <wp:cNvGraphicFramePr/>
                      <a:graphic xmlns:a="http://schemas.openxmlformats.org/drawingml/2006/main">
                        <a:graphicData uri="http://schemas.microsoft.com/office/word/2010/wordprocessingGroup">
                          <wpg:wgp>
                            <wpg:cNvGrpSpPr/>
                            <wpg:grpSpPr>
                              <a:xfrm>
                                <a:off x="0" y="0"/>
                                <a:ext cx="982980" cy="992251"/>
                                <a:chOff x="0" y="0"/>
                                <a:chExt cx="982980" cy="992251"/>
                              </a:xfrm>
                            </wpg:grpSpPr>
                            <wps:wsp>
                              <wps:cNvPr id="7" name="Rectangle 7"/>
                              <wps:cNvSpPr/>
                              <wps:spPr>
                                <a:xfrm>
                                  <a:off x="127762" y="0"/>
                                  <a:ext cx="56314" cy="226002"/>
                                </a:xfrm>
                                <a:prstGeom prst="rect">
                                  <a:avLst/>
                                </a:prstGeom>
                                <a:ln>
                                  <a:noFill/>
                                </a:ln>
                              </wps:spPr>
                              <wps:txbx>
                                <w:txbxContent>
                                  <w:p w:rsidR="00636362" w:rsidRDefault="00636362" w:rsidP="00636362">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196" name="Picture 196"/>
                                <pic:cNvPicPr/>
                              </pic:nvPicPr>
                              <pic:blipFill>
                                <a:blip r:embed="rId5"/>
                                <a:stretch>
                                  <a:fillRect/>
                                </a:stretch>
                              </pic:blipFill>
                              <pic:spPr>
                                <a:xfrm>
                                  <a:off x="0" y="9271"/>
                                  <a:ext cx="982980" cy="982980"/>
                                </a:xfrm>
                                <a:prstGeom prst="rect">
                                  <a:avLst/>
                                </a:prstGeom>
                              </pic:spPr>
                            </pic:pic>
                          </wpg:wgp>
                        </a:graphicData>
                      </a:graphic>
                    </wp:inline>
                  </w:drawing>
                </mc:Choice>
                <mc:Fallback>
                  <w:pict>
                    <v:group w14:anchorId="11E795DE" id="Group 4007" o:spid="_x0000_s1026" style="width:77.4pt;height:78.15pt;mso-position-horizontal-relative:char;mso-position-vertical-relative:line" coordsize="9829,99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">
                      <v:rect id="Rectangle 7" o:spid="_x0000_s1027" style="position:absolute;left:127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636362" w:rsidRDefault="00636362" w:rsidP="00636362">
                              <w:pPr>
                                <w:spacing w:after="160" w:line="259" w:lineRule="auto"/>
                                <w:ind w:left="0" w:firstLine="0"/>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 o:spid="_x0000_s1028" type="#_x0000_t75" style="position:absolute;top:92;width:9829;height:9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">
                        <v:imagedata r:id="rId6" o:title=""/>
                      </v:shape>
                      <w10:anchorlock/>
                    </v:group>
                  </w:pict>
                </mc:Fallback>
              </mc:AlternateContent>
            </w:r>
          </w:p>
        </w:tc>
        <w:tc>
          <w:tcPr>
            <w:tcW w:w="6590" w:type="dxa"/>
            <w:tcBorders>
              <w:top w:val="single" w:sz="4" w:space="0" w:color="000000"/>
              <w:left w:val="single" w:sz="4" w:space="0" w:color="000000"/>
              <w:bottom w:val="single" w:sz="4" w:space="0" w:color="000000"/>
              <w:right w:val="single" w:sz="4" w:space="0" w:color="000000"/>
            </w:tcBorders>
          </w:tcPr>
          <w:p w:rsidR="00636362" w:rsidRPr="00555647" w:rsidRDefault="00636362" w:rsidP="00055542">
            <w:pPr>
              <w:spacing w:after="0" w:line="260" w:lineRule="auto"/>
              <w:ind w:left="763" w:right="288" w:hanging="192"/>
              <w:jc w:val="both"/>
            </w:pPr>
            <w:r w:rsidRPr="00555647">
              <w:rPr>
                <w:b/>
              </w:rPr>
              <w:t xml:space="preserve">ISTITUTO COMPRENSIVO </w:t>
            </w:r>
            <w:proofErr w:type="gramStart"/>
            <w:r w:rsidRPr="00555647">
              <w:rPr>
                <w:b/>
              </w:rPr>
              <w:t>STATALE  KENNEDY</w:t>
            </w:r>
            <w:proofErr w:type="gramEnd"/>
            <w:r w:rsidRPr="00555647">
              <w:rPr>
                <w:b/>
              </w:rPr>
              <w:t xml:space="preserve"> OVEST 3 </w:t>
            </w:r>
            <w:r w:rsidRPr="00555647">
              <w:t xml:space="preserve">di Scuola dell’Infanzia, Primaria e Secondaria di 1° grado Via Del Santellone, 4 – 25132 BRESCIA </w:t>
            </w:r>
          </w:p>
          <w:p w:rsidR="00636362" w:rsidRPr="00B31809" w:rsidRDefault="00636362" w:rsidP="00055542">
            <w:pPr>
              <w:spacing w:after="0" w:line="259" w:lineRule="auto"/>
              <w:ind w:left="280" w:firstLine="0"/>
              <w:jc w:val="center"/>
              <w:rPr>
                <w:lang w:val="en-US"/>
              </w:rPr>
            </w:pPr>
            <w:r w:rsidRPr="00B31809">
              <w:rPr>
                <w:lang w:val="en-US"/>
              </w:rPr>
              <w:t>Tel. 030/3738911 - Fax 030/3733019</w:t>
            </w:r>
            <w:r w:rsidRPr="00B31809">
              <w:rPr>
                <w:b/>
                <w:lang w:val="en-US"/>
              </w:rPr>
              <w:t xml:space="preserve"> </w:t>
            </w:r>
          </w:p>
          <w:p w:rsidR="00636362" w:rsidRDefault="00636362" w:rsidP="00055542">
            <w:pPr>
              <w:spacing w:after="36" w:line="241" w:lineRule="auto"/>
              <w:ind w:left="188" w:firstLine="0"/>
              <w:jc w:val="center"/>
              <w:rPr>
                <w:lang w:val="en-US"/>
              </w:rPr>
            </w:pPr>
            <w:r w:rsidRPr="00B31809">
              <w:rPr>
                <w:lang w:val="en-US"/>
              </w:rPr>
              <w:t xml:space="preserve">C.M. BSIC887001-C.F. 98156720173 </w:t>
            </w:r>
          </w:p>
          <w:p w:rsidR="00636362" w:rsidRPr="00854995" w:rsidRDefault="005039C6" w:rsidP="00055542">
            <w:pPr>
              <w:spacing w:after="36" w:line="241" w:lineRule="auto"/>
              <w:ind w:left="188" w:firstLine="0"/>
              <w:jc w:val="center"/>
              <w:rPr>
                <w:color w:val="0000FF"/>
                <w:u w:val="single" w:color="0000FF"/>
                <w:lang w:val="en-US"/>
              </w:rPr>
            </w:pPr>
            <w:hyperlink r:id="rId7" w:history="1">
              <w:r w:rsidR="00636362" w:rsidRPr="007D4F13">
                <w:rPr>
                  <w:color w:val="0000FF"/>
                  <w:u w:color="0000FF"/>
                  <w:lang w:val="en-US"/>
                </w:rPr>
                <w:t>www.kennedyovest3.edu.it</w:t>
              </w:r>
            </w:hyperlink>
            <w:hyperlink r:id="rId8">
              <w:r w:rsidR="00636362" w:rsidRPr="00854995">
                <w:rPr>
                  <w:color w:val="0000FF"/>
                  <w:u w:val="single" w:color="0000FF"/>
                  <w:lang w:val="en-US"/>
                </w:rPr>
                <w:t xml:space="preserve"> </w:t>
              </w:r>
            </w:hyperlink>
          </w:p>
          <w:p w:rsidR="00636362" w:rsidRPr="00B31809" w:rsidRDefault="00636362" w:rsidP="00055542">
            <w:pPr>
              <w:spacing w:after="0" w:line="259" w:lineRule="auto"/>
              <w:ind w:left="804" w:firstLine="0"/>
              <w:rPr>
                <w:lang w:val="en-US"/>
              </w:rPr>
            </w:pPr>
            <w:r w:rsidRPr="00B31809">
              <w:rPr>
                <w:color w:val="0000FF"/>
                <w:u w:val="single" w:color="0000FF"/>
                <w:lang w:val="en-US"/>
              </w:rPr>
              <w:t>bsic887001@istruzione.it</w:t>
            </w:r>
            <w:r w:rsidRPr="00B31809">
              <w:rPr>
                <w:lang w:val="en-US"/>
              </w:rPr>
              <w:t xml:space="preserve">; </w:t>
            </w:r>
            <w:r w:rsidRPr="00B31809">
              <w:rPr>
                <w:color w:val="0000FF"/>
                <w:u w:val="single" w:color="0000FF"/>
                <w:lang w:val="en-US"/>
              </w:rPr>
              <w:t>bsic887001@pec.istruzione.it</w:t>
            </w:r>
            <w:r w:rsidRPr="00B31809">
              <w:rPr>
                <w:sz w:val="24"/>
                <w:lang w:val="en-US"/>
              </w:rPr>
              <w:t xml:space="preserve"> </w:t>
            </w:r>
          </w:p>
        </w:tc>
        <w:tc>
          <w:tcPr>
            <w:tcW w:w="1634" w:type="dxa"/>
            <w:tcBorders>
              <w:top w:val="single" w:sz="4" w:space="0" w:color="000000"/>
              <w:left w:val="single" w:sz="4" w:space="0" w:color="000000"/>
              <w:bottom w:val="single" w:sz="4" w:space="0" w:color="000000"/>
              <w:right w:val="single" w:sz="4" w:space="0" w:color="000000"/>
            </w:tcBorders>
            <w:vAlign w:val="bottom"/>
          </w:tcPr>
          <w:p w:rsidR="00636362" w:rsidRPr="00555647" w:rsidRDefault="00636362" w:rsidP="00055542">
            <w:pPr>
              <w:spacing w:line="259" w:lineRule="auto"/>
              <w:ind w:left="197" w:firstLine="0"/>
            </w:pPr>
            <w:r w:rsidRPr="00555647">
              <w:rPr>
                <w:noProof/>
              </w:rPr>
              <w:drawing>
                <wp:inline distT="0" distB="0" distL="0" distR="0" wp14:anchorId="020D5F6B" wp14:editId="56124B09">
                  <wp:extent cx="656590" cy="78041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9"/>
                          <a:stretch>
                            <a:fillRect/>
                          </a:stretch>
                        </pic:blipFill>
                        <pic:spPr>
                          <a:xfrm>
                            <a:off x="0" y="0"/>
                            <a:ext cx="656590" cy="780415"/>
                          </a:xfrm>
                          <a:prstGeom prst="rect">
                            <a:avLst/>
                          </a:prstGeom>
                        </pic:spPr>
                      </pic:pic>
                    </a:graphicData>
                  </a:graphic>
                </wp:inline>
              </w:drawing>
            </w:r>
          </w:p>
          <w:p w:rsidR="00636362" w:rsidRPr="00555647" w:rsidRDefault="00636362" w:rsidP="00055542">
            <w:pPr>
              <w:spacing w:after="0" w:line="259" w:lineRule="auto"/>
              <w:ind w:left="208" w:firstLine="0"/>
            </w:pPr>
            <w:r w:rsidRPr="00555647">
              <w:rPr>
                <w:b/>
              </w:rPr>
              <w:t xml:space="preserve"> </w:t>
            </w:r>
          </w:p>
        </w:tc>
      </w:tr>
    </w:tbl>
    <w:p w:rsidR="00A025E8" w:rsidRDefault="00A025E8"/>
    <w:p w:rsidR="00636362" w:rsidRDefault="00636362">
      <w:r>
        <w:t>Prot. n.</w:t>
      </w:r>
      <w:r w:rsidR="005039C6">
        <w:t xml:space="preserve"> 499</w:t>
      </w:r>
      <w:r w:rsidR="002F48E6">
        <w:t xml:space="preserve">    </w:t>
      </w:r>
      <w:r>
        <w:t xml:space="preserve">                                                                        </w:t>
      </w:r>
      <w:r w:rsidR="005039C6">
        <w:t xml:space="preserve">  </w:t>
      </w:r>
      <w:r>
        <w:t xml:space="preserve">                                          Brescia,</w:t>
      </w:r>
      <w:r w:rsidR="00BF5E1B">
        <w:t xml:space="preserve"> </w:t>
      </w:r>
      <w:r w:rsidR="00B85BAC">
        <w:t>21.</w:t>
      </w:r>
      <w:r w:rsidR="002F48E6">
        <w:t>01</w:t>
      </w:r>
      <w:r w:rsidR="00B85BAC">
        <w:t>.</w:t>
      </w:r>
      <w:r w:rsidR="002F48E6">
        <w:t>202</w:t>
      </w:r>
      <w:r w:rsidR="00B85BAC">
        <w:t>2</w:t>
      </w:r>
    </w:p>
    <w:p w:rsidR="00636362" w:rsidRDefault="00636362" w:rsidP="00636362">
      <w:pPr>
        <w:spacing w:line="440" w:lineRule="atLeast"/>
        <w:ind w:left="153" w:hanging="11"/>
        <w:jc w:val="right"/>
      </w:pPr>
      <w:r>
        <w:t>Agli atti</w:t>
      </w:r>
    </w:p>
    <w:p w:rsidR="00636362" w:rsidRDefault="00636362" w:rsidP="00636362">
      <w:pPr>
        <w:spacing w:line="440" w:lineRule="atLeast"/>
        <w:ind w:left="153" w:hanging="11"/>
        <w:jc w:val="right"/>
      </w:pPr>
      <w:r>
        <w:t>Al Sito Web</w:t>
      </w:r>
    </w:p>
    <w:p w:rsidR="00636362" w:rsidRDefault="00636362" w:rsidP="00636362">
      <w:pPr>
        <w:spacing w:line="360" w:lineRule="atLeast"/>
        <w:ind w:left="153" w:hanging="11"/>
      </w:pPr>
    </w:p>
    <w:p w:rsidR="00636362" w:rsidRDefault="00636362" w:rsidP="00636362">
      <w:pPr>
        <w:spacing w:line="360" w:lineRule="atLeast"/>
        <w:ind w:left="153" w:hanging="11"/>
        <w:jc w:val="both"/>
      </w:pPr>
      <w:r>
        <w:t xml:space="preserve">Oggetto: </w:t>
      </w:r>
      <w:r w:rsidRPr="00555647">
        <w:t xml:space="preserve">Determina a contrarre per </w:t>
      </w:r>
      <w:r w:rsidR="00B95294">
        <w:t xml:space="preserve">il rinnovo del </w:t>
      </w:r>
      <w:r w:rsidR="00B85BAC">
        <w:t xml:space="preserve">contratto software </w:t>
      </w:r>
      <w:r w:rsidR="002F48E6">
        <w:t xml:space="preserve">gestionale </w:t>
      </w:r>
      <w:proofErr w:type="spellStart"/>
      <w:r w:rsidR="002F48E6">
        <w:t>Infoschool</w:t>
      </w:r>
      <w:proofErr w:type="spellEnd"/>
      <w:r w:rsidR="00070985">
        <w:t xml:space="preserve"> </w:t>
      </w:r>
    </w:p>
    <w:p w:rsidR="00636362" w:rsidRDefault="00636362" w:rsidP="00636362">
      <w:pPr>
        <w:spacing w:line="360" w:lineRule="atLeast"/>
        <w:ind w:left="153" w:hanging="11"/>
        <w:jc w:val="both"/>
      </w:pPr>
      <w:r>
        <w:t xml:space="preserve">CIG: </w:t>
      </w:r>
      <w:r w:rsidR="005039C6">
        <w:t>ZC534E4B64</w:t>
      </w:r>
    </w:p>
    <w:p w:rsidR="00636362" w:rsidRDefault="00636362" w:rsidP="00636362">
      <w:pPr>
        <w:spacing w:line="360" w:lineRule="atLeast"/>
        <w:ind w:left="153" w:hanging="11"/>
        <w:jc w:val="center"/>
      </w:pPr>
      <w:r>
        <w:t>IL DIRIGENTE SCOLASTICO</w:t>
      </w:r>
    </w:p>
    <w:p w:rsidR="00636362" w:rsidRDefault="00636362" w:rsidP="00636362">
      <w:pPr>
        <w:spacing w:line="360" w:lineRule="atLeast"/>
        <w:ind w:left="153" w:hanging="11"/>
        <w:jc w:val="both"/>
      </w:pPr>
      <w:r w:rsidRPr="00636362">
        <w:rPr>
          <w:b/>
        </w:rPr>
        <w:t>Vista</w:t>
      </w:r>
      <w:r>
        <w:t xml:space="preserve"> </w:t>
      </w:r>
      <w:r w:rsidRPr="00636362">
        <w:t>la L. 15 marzo 1997, n. 59 concernente «Delega al Governo per il conferimento di funzioni e compiti alle regioni ed enti locali, per la riforma della Pubblica Amministrazione e per la semplificazione amministrativa</w:t>
      </w:r>
      <w:r>
        <w:t>;</w:t>
      </w:r>
    </w:p>
    <w:p w:rsidR="00636362" w:rsidRDefault="00636362" w:rsidP="00636362">
      <w:pPr>
        <w:spacing w:line="360" w:lineRule="atLeast"/>
        <w:ind w:left="153" w:hanging="11"/>
      </w:pPr>
      <w:r>
        <w:rPr>
          <w:b/>
        </w:rPr>
        <w:t xml:space="preserve">Visto </w:t>
      </w:r>
      <w:r w:rsidRPr="00636362">
        <w:t xml:space="preserve">il D.P.R. 8 marzo 1999, n. 275, «Regolamento recante norme in materia di autonomia delle Istituzioni Scolastiche, ai sensi dell'art. 21 della L. 15/03/1997»; </w:t>
      </w:r>
    </w:p>
    <w:p w:rsidR="00636362" w:rsidRDefault="00636362" w:rsidP="00636362">
      <w:pPr>
        <w:spacing w:line="360" w:lineRule="atLeast"/>
        <w:ind w:left="153" w:hanging="11"/>
        <w:jc w:val="both"/>
      </w:pPr>
      <w:r w:rsidRPr="00636362">
        <w:rPr>
          <w:b/>
        </w:rPr>
        <w:t>Visto</w:t>
      </w:r>
      <w:r>
        <w:t xml:space="preserve"> </w:t>
      </w:r>
      <w:r w:rsidRPr="00636362">
        <w:t xml:space="preserve">il Decreto Interministeriale 28 agosto 2018, n. 129, recante «Istruzioni generali sulla </w:t>
      </w:r>
      <w:r>
        <w:t>gestione</w:t>
      </w:r>
      <w:r w:rsidRPr="00636362">
        <w:t xml:space="preserve"> amministrativo-contabile delle istituzioni scolastiche, ai sensi dell’articolo I, comma 143, della legge 13 luglio 2015, n. 107»;</w:t>
      </w:r>
    </w:p>
    <w:p w:rsidR="00636362" w:rsidRDefault="00636362" w:rsidP="00636362">
      <w:pPr>
        <w:spacing w:line="360" w:lineRule="atLeast"/>
        <w:ind w:left="153" w:hanging="11"/>
        <w:jc w:val="both"/>
      </w:pPr>
      <w:r w:rsidRPr="00636362">
        <w:rPr>
          <w:b/>
        </w:rPr>
        <w:t>Visto</w:t>
      </w:r>
      <w:r>
        <w:t xml:space="preserve"> i</w:t>
      </w:r>
      <w:r w:rsidRPr="00555647">
        <w:t xml:space="preserve">l </w:t>
      </w:r>
      <w:proofErr w:type="spellStart"/>
      <w:r w:rsidRPr="00555647">
        <w:t>D.Lgs.</w:t>
      </w:r>
      <w:proofErr w:type="spellEnd"/>
      <w:r w:rsidRPr="00555647">
        <w:t xml:space="preserve"> n. 165 del 30 marzo 2001, recante «Norme generali sull'ordinamento del lavoro alle dipendenze delle amministrazioni pubbliche» e successive modifiche e integrazioni</w:t>
      </w:r>
      <w:r>
        <w:t>;</w:t>
      </w:r>
    </w:p>
    <w:p w:rsidR="00636362" w:rsidRDefault="00636362" w:rsidP="00636362">
      <w:pPr>
        <w:spacing w:line="360" w:lineRule="atLeast"/>
        <w:ind w:left="153" w:hanging="11"/>
        <w:jc w:val="both"/>
      </w:pPr>
      <w:r w:rsidRPr="00636362">
        <w:rPr>
          <w:b/>
        </w:rPr>
        <w:t>Tenuto conto</w:t>
      </w:r>
      <w:r>
        <w:t xml:space="preserve"> </w:t>
      </w:r>
      <w:r w:rsidRPr="00636362">
        <w:t xml:space="preserve">delle funzioni e dei poteri del Dirigente Scolastico in materia negoziale, come definiti </w:t>
      </w:r>
      <w:r>
        <w:t xml:space="preserve">dall’articolo </w:t>
      </w:r>
      <w:r w:rsidRPr="00636362">
        <w:t xml:space="preserve">25, comma 2, del decreto legislativo 30 marzo 2001, n. 165, dall'articolo l, comma 78, della legge n. 107 del 2015 e dagli articoli 3 e 44 del succitato DI. 129/2018; </w:t>
      </w:r>
    </w:p>
    <w:p w:rsidR="00636362" w:rsidRDefault="00636362" w:rsidP="00636362">
      <w:pPr>
        <w:spacing w:line="360" w:lineRule="atLeast"/>
        <w:ind w:left="153" w:hanging="11"/>
        <w:jc w:val="both"/>
      </w:pPr>
      <w:r w:rsidRPr="00BF5E1B">
        <w:rPr>
          <w:b/>
        </w:rPr>
        <w:t xml:space="preserve">Visto </w:t>
      </w:r>
      <w:r>
        <w:t>i</w:t>
      </w:r>
      <w:r w:rsidRPr="00555647">
        <w:t>l Piano Triennale dell'Offerta Formativa (PTOF);</w:t>
      </w:r>
    </w:p>
    <w:p w:rsidR="00636362" w:rsidRPr="00636362" w:rsidRDefault="00636362" w:rsidP="00636362">
      <w:pPr>
        <w:spacing w:line="360" w:lineRule="atLeast"/>
        <w:ind w:left="153" w:hanging="11"/>
        <w:jc w:val="both"/>
      </w:pPr>
      <w:r w:rsidRPr="00BF5E1B">
        <w:rPr>
          <w:b/>
        </w:rPr>
        <w:t>Visto</w:t>
      </w:r>
      <w:r>
        <w:t xml:space="preserve"> </w:t>
      </w:r>
      <w:proofErr w:type="spellStart"/>
      <w:r w:rsidR="00BF5E1B">
        <w:t>i</w:t>
      </w:r>
      <w:r w:rsidRPr="00555647">
        <w:t>I</w:t>
      </w:r>
      <w:proofErr w:type="spellEnd"/>
      <w:r w:rsidRPr="00555647">
        <w:t xml:space="preserve"> Programma Annuale 202</w:t>
      </w:r>
      <w:r w:rsidR="00B85BAC">
        <w:t>2</w:t>
      </w:r>
    </w:p>
    <w:p w:rsidR="00636362" w:rsidRDefault="00BF5E1B" w:rsidP="00636362">
      <w:pPr>
        <w:spacing w:line="360" w:lineRule="atLeast"/>
        <w:ind w:left="153" w:hanging="11"/>
        <w:jc w:val="both"/>
      </w:pPr>
      <w:r w:rsidRPr="00BF5E1B">
        <w:rPr>
          <w:b/>
        </w:rPr>
        <w:t>Vista</w:t>
      </w:r>
      <w:r>
        <w:t xml:space="preserve"> </w:t>
      </w:r>
      <w:r w:rsidRPr="00555647">
        <w:t>la L. 241 del 7 agosto 1990, recante «Nuove norme sul procedimento amministrativo»;</w:t>
      </w:r>
    </w:p>
    <w:p w:rsidR="00636362" w:rsidRDefault="00BF5E1B" w:rsidP="00636362">
      <w:pPr>
        <w:spacing w:line="360" w:lineRule="atLeast"/>
        <w:ind w:left="153" w:hanging="11"/>
      </w:pPr>
      <w:r w:rsidRPr="00BF5E1B">
        <w:rPr>
          <w:b/>
        </w:rPr>
        <w:t>Visto</w:t>
      </w:r>
      <w:r>
        <w:t xml:space="preserve"> </w:t>
      </w:r>
      <w:r w:rsidRPr="00555647">
        <w:t xml:space="preserve">il </w:t>
      </w:r>
      <w:proofErr w:type="spellStart"/>
      <w:r w:rsidRPr="00555647">
        <w:t>D.Lgs.</w:t>
      </w:r>
      <w:proofErr w:type="spellEnd"/>
      <w:r w:rsidRPr="00555647">
        <w:t xml:space="preserve"> 18 aprile 2016, n. 50, recante «Codice dei contratti pubblici», come modificato dal </w:t>
      </w:r>
      <w:proofErr w:type="spellStart"/>
      <w:r w:rsidRPr="00555647">
        <w:t>D.Lgs.</w:t>
      </w:r>
      <w:proofErr w:type="spellEnd"/>
      <w:r w:rsidRPr="00555647">
        <w:t xml:space="preserve"> 19 aprile 2017, n. 56 (cd. Correttivo);</w:t>
      </w:r>
    </w:p>
    <w:p w:rsidR="00BF5E1B" w:rsidRDefault="00BF5E1B" w:rsidP="00BF5E1B">
      <w:pPr>
        <w:spacing w:line="360" w:lineRule="atLeast"/>
        <w:ind w:left="153" w:hanging="11"/>
        <w:jc w:val="both"/>
      </w:pPr>
      <w:r w:rsidRPr="00BF5E1B">
        <w:rPr>
          <w:b/>
        </w:rPr>
        <w:t xml:space="preserve">Visto </w:t>
      </w:r>
      <w:r w:rsidRPr="00555647">
        <w:t>in particolare</w:t>
      </w:r>
      <w:r w:rsidRPr="00555647">
        <w:rPr>
          <w:b/>
        </w:rPr>
        <w:t xml:space="preserve"> </w:t>
      </w:r>
      <w:r w:rsidRPr="00555647">
        <w:t xml:space="preserve">l’art. 32, comma 2, del </w:t>
      </w:r>
      <w:proofErr w:type="spellStart"/>
      <w:r w:rsidRPr="00555647">
        <w:t>D.Lgs.</w:t>
      </w:r>
      <w:proofErr w:type="spellEnd"/>
      <w:r w:rsidRPr="00555647">
        <w:t xml:space="preserve">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lett. a) del Codice «[…] </w:t>
      </w:r>
      <w:r w:rsidRPr="00555647">
        <w:rPr>
          <w:i/>
        </w:rPr>
        <w:t>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r w:rsidRPr="00555647">
        <w:t xml:space="preserve">»;  </w:t>
      </w:r>
    </w:p>
    <w:p w:rsidR="00BF5E1B" w:rsidRDefault="00BF5E1B" w:rsidP="00BF5E1B">
      <w:pPr>
        <w:spacing w:after="20" w:line="332" w:lineRule="auto"/>
        <w:ind w:left="144" w:right="58" w:firstLine="0"/>
        <w:jc w:val="both"/>
      </w:pPr>
      <w:r>
        <w:rPr>
          <w:b/>
        </w:rPr>
        <w:lastRenderedPageBreak/>
        <w:t xml:space="preserve">Visto </w:t>
      </w:r>
      <w:r w:rsidRPr="00555647">
        <w:t xml:space="preserve">l’art.36, comma 7 del </w:t>
      </w:r>
      <w:proofErr w:type="spellStart"/>
      <w:r w:rsidRPr="00555647">
        <w:t>D.Lgs.</w:t>
      </w:r>
      <w:proofErr w:type="spellEnd"/>
      <w:r w:rsidRPr="00555647">
        <w:t xml:space="preserve"> 50/2016, il quale prevede che «</w:t>
      </w:r>
      <w:r w:rsidRPr="00555647">
        <w:rPr>
          <w:i/>
        </w:rPr>
        <w:t xml:space="preserve">Con il regolamento di cui all’articolo 216, comma 27-octies, sono stabilite le modalità relative alle procedure di cui al presente articolo, alle indagini di mercato, nonché per la formazione e gestione degli elenchi degli operatori economici. Nel predetto regolamento sono anche indicate specifiche modalità </w:t>
      </w:r>
      <w:r>
        <w:rPr>
          <w:i/>
        </w:rPr>
        <w:t>d</w:t>
      </w:r>
      <w:r w:rsidRPr="00555647">
        <w:rPr>
          <w:i/>
        </w:rPr>
        <w:t>i rotazione degli inviti e degli affidamenti e di attuazione delle verifiche sull’affidatario scelto senza svolgimento di procedura negoziata. Fino alla data di entrata in vigore del regolamento di cui all’articolo 216, comma 27-octies, si applica la disposizione transitoria ivi prevista</w:t>
      </w:r>
      <w:r w:rsidRPr="00555647">
        <w:t xml:space="preserve">».  </w:t>
      </w:r>
    </w:p>
    <w:p w:rsidR="00BF5E1B" w:rsidRDefault="00BF5E1B" w:rsidP="00BF5E1B">
      <w:pPr>
        <w:spacing w:after="20" w:line="332" w:lineRule="auto"/>
        <w:ind w:left="144" w:right="58" w:firstLine="0"/>
        <w:jc w:val="both"/>
      </w:pPr>
      <w:r>
        <w:rPr>
          <w:b/>
        </w:rPr>
        <w:t xml:space="preserve">Viste </w:t>
      </w:r>
      <w:r w:rsidRPr="00BF5E1B">
        <w:t>le Linee Guida n. 4, aggiornate al Decreto Legislativo 19 aprile 2017, n. 56 con delibera del</w:t>
      </w:r>
      <w:r>
        <w:t xml:space="preserve"> Consiglio</w:t>
      </w:r>
      <w:r w:rsidRPr="00BF5E1B">
        <w:t xml:space="preserve"> n. 206 del 1 marzo 2018, recanti «</w:t>
      </w:r>
      <w:r w:rsidRPr="00BF5E1B">
        <w:rPr>
          <w:i/>
        </w:rPr>
        <w:t>Procedure per l’affidamento dei contratti pubblici di importo inferiore alle soglie di rilevanza comunitaria, indagini di mercato e formazione e gestione degli elenchi di operatori economici</w:t>
      </w:r>
      <w:r w:rsidRPr="00BF5E1B">
        <w:t>»;  </w:t>
      </w:r>
    </w:p>
    <w:p w:rsidR="00B25BC9" w:rsidRDefault="00B25BC9" w:rsidP="00B25BC9">
      <w:pPr>
        <w:spacing w:after="20" w:line="332" w:lineRule="auto"/>
        <w:ind w:left="144" w:right="58" w:firstLine="0"/>
        <w:jc w:val="both"/>
      </w:pPr>
      <w:r w:rsidRPr="00B25BC9">
        <w:rPr>
          <w:b/>
        </w:rPr>
        <w:t>Visto</w:t>
      </w:r>
      <w:r>
        <w:t xml:space="preserve"> 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Consip S.p.A.;  </w:t>
      </w:r>
    </w:p>
    <w:p w:rsidR="00B25BC9" w:rsidRDefault="00B25BC9" w:rsidP="00623855">
      <w:pPr>
        <w:spacing w:after="20" w:line="331" w:lineRule="auto"/>
        <w:ind w:left="142" w:right="57" w:firstLine="0"/>
        <w:jc w:val="both"/>
      </w:pPr>
      <w:r w:rsidRPr="00B25BC9">
        <w:rPr>
          <w:b/>
        </w:rPr>
        <w:t>Preso atto</w:t>
      </w:r>
      <w:r>
        <w:t xml:space="preserve"> della non esistenza di convenzioni Consip;</w:t>
      </w:r>
    </w:p>
    <w:p w:rsidR="00B95294" w:rsidRDefault="00B95294" w:rsidP="00623855">
      <w:pPr>
        <w:spacing w:after="20" w:line="331" w:lineRule="auto"/>
        <w:ind w:left="142" w:right="57" w:firstLine="0"/>
        <w:jc w:val="both"/>
      </w:pPr>
      <w:r>
        <w:rPr>
          <w:b/>
        </w:rPr>
        <w:t xml:space="preserve">Vista </w:t>
      </w:r>
      <w:r>
        <w:t xml:space="preserve">l’opportunità di procedere in deroga al principio di rotazione ai sensi del par.3.7 delle linee guida ANAC n. 4 aggiornate al </w:t>
      </w:r>
      <w:proofErr w:type="spellStart"/>
      <w:r>
        <w:t>D.Lgs.</w:t>
      </w:r>
      <w:proofErr w:type="spellEnd"/>
      <w:r>
        <w:t xml:space="preserve"> 56/2017, avuto riguardo alla peculiare natura del servizio, nonché alla particolare soddisfazione maturata nel precedente rapporto contrattuale;</w:t>
      </w:r>
    </w:p>
    <w:p w:rsidR="00623855" w:rsidRDefault="00623855" w:rsidP="00623855">
      <w:pPr>
        <w:spacing w:line="331" w:lineRule="auto"/>
        <w:ind w:left="153" w:hanging="11"/>
        <w:jc w:val="both"/>
      </w:pPr>
      <w:r>
        <w:rPr>
          <w:b/>
        </w:rPr>
        <w:t xml:space="preserve">Rilevato </w:t>
      </w:r>
      <w:r>
        <w:t xml:space="preserve">l’acquisizione di software, nel fatto che i costi, economici ed organizzativi, connessi alla sostituzione delle procedure gestite con il software in questione, risultino sproporzionati. Per costi “sproporzionati” si intendono costi economici ed organizzativi aggiuntivi a quelli direttamente sostenuti dall’istituzione scolastica quali, indicativamente: formazione del personale, servizi di manutenzione ed assistenza tecnica, investimenti indotti in termini di sostituzione di attrezzature ancora funzionanti, necessità di interfacciamenti con altre procedure di tipo amministrativo, rapporto con le altre Istituzioni scolastiche in funzione della complementarietà di procedure </w:t>
      </w:r>
      <w:r w:rsidR="00B85BAC">
        <w:t xml:space="preserve">di </w:t>
      </w:r>
      <w:r>
        <w:t>gestione di flussi informativi, necessità di definire rilevanti modifiche alle procedure ed all’organizzazione dei servizi interessati.</w:t>
      </w:r>
    </w:p>
    <w:p w:rsidR="00B95294" w:rsidRDefault="002F48E6" w:rsidP="00623855">
      <w:pPr>
        <w:spacing w:after="20" w:line="331" w:lineRule="auto"/>
        <w:ind w:left="142" w:right="57" w:firstLine="0"/>
        <w:jc w:val="both"/>
      </w:pPr>
      <w:r>
        <w:rPr>
          <w:b/>
        </w:rPr>
        <w:t xml:space="preserve">Considerato </w:t>
      </w:r>
      <w:r>
        <w:t>che il registro elettronico Spaggiari</w:t>
      </w:r>
      <w:r w:rsidR="00767AC4">
        <w:t xml:space="preserve"> incluso nel software </w:t>
      </w:r>
      <w:proofErr w:type="spellStart"/>
      <w:r w:rsidR="00767AC4">
        <w:t>Infoschool</w:t>
      </w:r>
      <w:proofErr w:type="spellEnd"/>
      <w:r>
        <w:t>, del quale occorre rinnovare la licenza d’uso, manutenzione e assistenza, è già in uso presso questa Istituzione scolastica</w:t>
      </w:r>
    </w:p>
    <w:p w:rsidR="002F48E6" w:rsidRDefault="002F48E6" w:rsidP="00BF5E1B">
      <w:pPr>
        <w:spacing w:after="20" w:line="332" w:lineRule="auto"/>
        <w:ind w:left="144" w:right="58" w:firstLine="0"/>
        <w:jc w:val="both"/>
      </w:pPr>
      <w:r>
        <w:rPr>
          <w:b/>
        </w:rPr>
        <w:t xml:space="preserve">Rilevato </w:t>
      </w:r>
      <w:r>
        <w:t xml:space="preserve">altresì </w:t>
      </w:r>
      <w:r w:rsidR="00EB6BB0">
        <w:t>che presso la stessa istituzione scolastica è in uso anche la Segreteria Digitale Spaggiari</w:t>
      </w:r>
      <w:r w:rsidR="00767AC4">
        <w:t xml:space="preserve">, inclusa nel software </w:t>
      </w:r>
      <w:proofErr w:type="spellStart"/>
      <w:r w:rsidR="00767AC4">
        <w:t>Infoschool</w:t>
      </w:r>
      <w:proofErr w:type="spellEnd"/>
      <w:r w:rsidR="00EB6BB0">
        <w:t>;</w:t>
      </w:r>
    </w:p>
    <w:p w:rsidR="00EB6BB0" w:rsidRPr="00EB6BB0" w:rsidRDefault="00EB6BB0" w:rsidP="00623855">
      <w:pPr>
        <w:spacing w:after="20" w:line="331" w:lineRule="auto"/>
        <w:ind w:left="142" w:right="57" w:firstLine="0"/>
        <w:jc w:val="both"/>
      </w:pPr>
      <w:r>
        <w:rPr>
          <w:b/>
        </w:rPr>
        <w:t xml:space="preserve">Verificato </w:t>
      </w:r>
      <w:r>
        <w:t>che con il Gruppo Spaggiari non sussistono contestazioni in atto e che il prodotto si è rilevato aderente alle esigenze del personale docente e amministrativo e rispondente agli adempimenti burocratici e amministrativi relativi all’area alunni</w:t>
      </w:r>
    </w:p>
    <w:p w:rsidR="00BF5E1B" w:rsidRDefault="00F15DC4" w:rsidP="00BF5E1B">
      <w:pPr>
        <w:spacing w:after="20" w:line="332" w:lineRule="auto"/>
        <w:ind w:left="144" w:right="58" w:firstLine="0"/>
        <w:jc w:val="both"/>
      </w:pPr>
      <w:r w:rsidRPr="00F15DC4">
        <w:rPr>
          <w:b/>
        </w:rPr>
        <w:t xml:space="preserve">Vista </w:t>
      </w:r>
      <w:r w:rsidRPr="00555647">
        <w:t xml:space="preserve">la dichiarazione della ditta ai sensi degli articoli 46 e 47 del D.P.R. 28 dicembre 2000, n. 445 di possedere i requisiti di ordine generale previsti dall'art. 83 del D.lgs. 50/2016 e </w:t>
      </w:r>
      <w:proofErr w:type="spellStart"/>
      <w:r w:rsidRPr="00555647">
        <w:t>s.m.i.</w:t>
      </w:r>
      <w:proofErr w:type="spellEnd"/>
      <w:r w:rsidRPr="00555647">
        <w:t xml:space="preserve"> ed in particolare di non trovarsi nelle condizioni di esclusione dalla partecipazione alle gare di appalto e di stipula dei relativi contratti previste dall'art. 80, comma 1,2,4 e 5 del D. Lgs. 50/2016 e </w:t>
      </w:r>
      <w:proofErr w:type="spellStart"/>
      <w:r w:rsidRPr="00555647">
        <w:t>s.m.i</w:t>
      </w:r>
      <w:proofErr w:type="spellEnd"/>
    </w:p>
    <w:p w:rsidR="00F15DC4" w:rsidRDefault="00F15DC4" w:rsidP="00BF5E1B">
      <w:pPr>
        <w:spacing w:after="20" w:line="332" w:lineRule="auto"/>
        <w:ind w:left="144" w:right="58" w:firstLine="0"/>
        <w:jc w:val="both"/>
      </w:pPr>
      <w:r>
        <w:rPr>
          <w:b/>
        </w:rPr>
        <w:t xml:space="preserve">Visto </w:t>
      </w:r>
      <w:r w:rsidRPr="00555647">
        <w:t>l’art. 1, commi 65 e 67, della Legge 23 dicembre 2005, n. 266, in virtù del quale l’Istituto è tenuto ad acquisire il codice identificativo della gara CIG</w:t>
      </w:r>
      <w:r>
        <w:t>:</w:t>
      </w:r>
      <w:r w:rsidR="00070985" w:rsidRPr="00070985">
        <w:t xml:space="preserve"> </w:t>
      </w:r>
      <w:r w:rsidR="005039C6">
        <w:t>ZC534E4B64</w:t>
      </w:r>
    </w:p>
    <w:p w:rsidR="00F15DC4" w:rsidRDefault="00F15DC4" w:rsidP="00F15DC4">
      <w:pPr>
        <w:spacing w:after="20" w:line="332" w:lineRule="auto"/>
        <w:ind w:left="144" w:right="58" w:firstLine="0"/>
        <w:jc w:val="both"/>
      </w:pPr>
      <w:r w:rsidRPr="00F15DC4">
        <w:rPr>
          <w:b/>
        </w:rPr>
        <w:t>Tenuto conto</w:t>
      </w:r>
      <w:r>
        <w:t xml:space="preserve"> </w:t>
      </w:r>
      <w:r w:rsidRPr="00F15DC4">
        <w:t xml:space="preserve">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w:t>
      </w:r>
      <w:r w:rsidRPr="00F15DC4">
        <w:lastRenderedPageBreak/>
        <w:t>n. 217, e relative modifiche, integrazioni e provvedimenti di attuazione, per cui si è proceduto a richiedere il seguente Codice Identificativo di Gara</w:t>
      </w:r>
      <w:r>
        <w:t xml:space="preserve"> CIG:</w:t>
      </w:r>
      <w:r w:rsidR="00070985">
        <w:t xml:space="preserve"> </w:t>
      </w:r>
      <w:r w:rsidR="005039C6">
        <w:t>ZC534E4B64</w:t>
      </w:r>
    </w:p>
    <w:p w:rsidR="00F15DC4" w:rsidRDefault="00F15DC4" w:rsidP="00F15DC4">
      <w:pPr>
        <w:spacing w:after="20" w:line="332" w:lineRule="auto"/>
        <w:ind w:left="144" w:right="58" w:firstLine="0"/>
        <w:jc w:val="both"/>
      </w:pPr>
      <w:r w:rsidRPr="00F15DC4">
        <w:rPr>
          <w:b/>
        </w:rPr>
        <w:t xml:space="preserve">Considerato </w:t>
      </w:r>
      <w:r w:rsidRPr="00F15DC4">
        <w:t xml:space="preserve">che gli importi di cui al presente provvedimento risultano pari ad € </w:t>
      </w:r>
      <w:r w:rsidR="00767AC4">
        <w:t>1.959,</w:t>
      </w:r>
      <w:proofErr w:type="gramStart"/>
      <w:r w:rsidR="00767AC4">
        <w:t>93</w:t>
      </w:r>
      <w:r w:rsidR="00623855">
        <w:t xml:space="preserve"> </w:t>
      </w:r>
      <w:r w:rsidR="00070985">
        <w:t xml:space="preserve"> (</w:t>
      </w:r>
      <w:proofErr w:type="gramEnd"/>
      <w:r w:rsidR="00070985">
        <w:t>IVA esclusa</w:t>
      </w:r>
      <w:r w:rsidRPr="00F15DC4">
        <w:t>) e  trovano copertura nel bilanc</w:t>
      </w:r>
      <w:r w:rsidR="00623855">
        <w:t>io di previsione per l’anno 202</w:t>
      </w:r>
      <w:r w:rsidR="00767AC4">
        <w:t>2</w:t>
      </w:r>
    </w:p>
    <w:p w:rsidR="003E077A" w:rsidRDefault="003E077A" w:rsidP="003E077A">
      <w:pPr>
        <w:spacing w:after="20" w:line="332" w:lineRule="auto"/>
        <w:ind w:left="144" w:right="58" w:firstLine="0"/>
        <w:jc w:val="both"/>
      </w:pPr>
    </w:p>
    <w:p w:rsidR="003E077A" w:rsidRPr="003E077A" w:rsidRDefault="003E077A" w:rsidP="003E077A">
      <w:pPr>
        <w:spacing w:after="20" w:line="332" w:lineRule="auto"/>
        <w:ind w:left="144" w:right="58" w:firstLine="0"/>
        <w:jc w:val="both"/>
      </w:pPr>
      <w:r w:rsidRPr="003E077A">
        <w:t>Nell’osservanza delle disposizioni di cui alla legge del 6 novembre 2012, n. 190, recante «</w:t>
      </w:r>
      <w:r w:rsidRPr="003E077A">
        <w:rPr>
          <w:i/>
          <w:iCs/>
        </w:rPr>
        <w:t>Disposizioni per la prevenzione e la repressione della corruzione e dell’illegalità della Pubblica Amministrazione</w:t>
      </w:r>
      <w:r w:rsidRPr="003E077A">
        <w:t>»</w:t>
      </w:r>
    </w:p>
    <w:p w:rsidR="003E077A" w:rsidRDefault="003E077A" w:rsidP="00F15DC4">
      <w:pPr>
        <w:spacing w:after="20" w:line="332" w:lineRule="auto"/>
        <w:ind w:left="144" w:right="58" w:firstLine="0"/>
        <w:jc w:val="both"/>
      </w:pPr>
    </w:p>
    <w:p w:rsidR="003E077A" w:rsidRPr="003E077A" w:rsidRDefault="003E077A" w:rsidP="003E077A">
      <w:pPr>
        <w:spacing w:after="20" w:line="332" w:lineRule="auto"/>
        <w:ind w:left="144" w:right="58" w:firstLine="0"/>
        <w:jc w:val="center"/>
      </w:pPr>
      <w:r w:rsidRPr="003E077A">
        <w:rPr>
          <w:b/>
        </w:rPr>
        <w:t>DETERMINA</w:t>
      </w:r>
    </w:p>
    <w:p w:rsidR="003E077A" w:rsidRPr="003E077A" w:rsidRDefault="003E077A" w:rsidP="003E077A">
      <w:pPr>
        <w:spacing w:after="20" w:line="332" w:lineRule="auto"/>
        <w:ind w:left="144" w:right="58" w:firstLine="0"/>
        <w:jc w:val="both"/>
      </w:pPr>
      <w:r w:rsidRPr="003E077A">
        <w:t xml:space="preserve"> </w:t>
      </w:r>
    </w:p>
    <w:p w:rsidR="003E077A" w:rsidRPr="003E077A" w:rsidRDefault="003E077A" w:rsidP="003E077A">
      <w:pPr>
        <w:spacing w:after="20" w:line="332" w:lineRule="auto"/>
        <w:ind w:left="144" w:right="58" w:firstLine="0"/>
        <w:jc w:val="both"/>
      </w:pPr>
      <w:r w:rsidRPr="003E077A">
        <w:t>Per i motivi espressi nella premessa, che si intendono integralmente richiamati:</w:t>
      </w:r>
      <w:r w:rsidRPr="003E077A">
        <w:rPr>
          <w:b/>
        </w:rPr>
        <w:t xml:space="preserve"> </w:t>
      </w:r>
      <w:r w:rsidRPr="003E077A">
        <w:t xml:space="preserve"> </w:t>
      </w:r>
    </w:p>
    <w:p w:rsidR="003E077A" w:rsidRPr="003E077A" w:rsidRDefault="003E077A" w:rsidP="003E077A">
      <w:pPr>
        <w:spacing w:after="20" w:line="332" w:lineRule="auto"/>
        <w:ind w:left="144" w:right="58" w:firstLine="0"/>
        <w:jc w:val="both"/>
      </w:pPr>
      <w:r w:rsidRPr="003E077A">
        <w:t xml:space="preserve"> </w:t>
      </w:r>
    </w:p>
    <w:p w:rsidR="003E077A" w:rsidRPr="003E077A" w:rsidRDefault="003E077A" w:rsidP="003E077A">
      <w:pPr>
        <w:numPr>
          <w:ilvl w:val="0"/>
          <w:numId w:val="1"/>
        </w:numPr>
        <w:spacing w:after="20" w:line="332" w:lineRule="auto"/>
        <w:ind w:right="58"/>
        <w:jc w:val="both"/>
      </w:pPr>
      <w:r w:rsidRPr="003E077A">
        <w:t xml:space="preserve">di autorizzare, ai sensi dell’art. 36, comma 2, lett. a) del </w:t>
      </w:r>
      <w:proofErr w:type="spellStart"/>
      <w:r w:rsidRPr="003E077A">
        <w:t>D.Lgs.</w:t>
      </w:r>
      <w:proofErr w:type="spellEnd"/>
      <w:r w:rsidRPr="003E077A">
        <w:t xml:space="preserve"> 50/2016, l’aff</w:t>
      </w:r>
      <w:r>
        <w:t>idamen</w:t>
      </w:r>
      <w:r w:rsidR="00F611CA" w:rsidRPr="00F611CA">
        <w:t xml:space="preserve">to diretto per il rinnovo del software </w:t>
      </w:r>
      <w:proofErr w:type="spellStart"/>
      <w:r w:rsidR="00623855">
        <w:t>Infoschool</w:t>
      </w:r>
      <w:proofErr w:type="spellEnd"/>
      <w:r w:rsidR="00F611CA" w:rsidRPr="00F611CA">
        <w:t xml:space="preserve"> alla ditta </w:t>
      </w:r>
      <w:r w:rsidR="00623855">
        <w:t>Spaggiari S.p.a.</w:t>
      </w:r>
      <w:r w:rsidR="00F611CA" w:rsidRPr="00F611CA">
        <w:t xml:space="preserve"> </w:t>
      </w:r>
      <w:r w:rsidR="00F611CA" w:rsidRPr="00F611CA">
        <w:rPr>
          <w:sz w:val="22"/>
        </w:rPr>
        <w:t xml:space="preserve"> </w:t>
      </w:r>
      <w:r w:rsidR="00070985">
        <w:t xml:space="preserve">con sede in </w:t>
      </w:r>
      <w:r w:rsidR="00623855">
        <w:t>Via Bernini 22 – 43126 Parma</w:t>
      </w:r>
      <w:r w:rsidR="00F611CA" w:rsidRPr="00F611CA">
        <w:t xml:space="preserve"> P.IVA </w:t>
      </w:r>
      <w:r w:rsidR="00070985">
        <w:t>00</w:t>
      </w:r>
      <w:r w:rsidR="00623855">
        <w:t>150470342</w:t>
      </w:r>
      <w:r w:rsidR="00F611CA" w:rsidRPr="00F611CA">
        <w:t xml:space="preserve"> per un importo complessivo pari a € </w:t>
      </w:r>
      <w:r w:rsidR="00767AC4">
        <w:t>2.391,11</w:t>
      </w:r>
      <w:r w:rsidR="00F611CA" w:rsidRPr="00F611CA">
        <w:t xml:space="preserve"> (IVA inclusa); </w:t>
      </w:r>
    </w:p>
    <w:p w:rsidR="003E077A" w:rsidRPr="003E077A" w:rsidRDefault="003E077A" w:rsidP="003E077A">
      <w:pPr>
        <w:numPr>
          <w:ilvl w:val="0"/>
          <w:numId w:val="1"/>
        </w:numPr>
        <w:spacing w:after="20" w:line="332" w:lineRule="auto"/>
        <w:ind w:right="58"/>
        <w:jc w:val="both"/>
      </w:pPr>
      <w:r w:rsidRPr="003E077A">
        <w:t xml:space="preserve">di autorizzare la spesa complessiva € </w:t>
      </w:r>
      <w:r w:rsidR="00767AC4">
        <w:t>2.391,11</w:t>
      </w:r>
      <w:r w:rsidRPr="003E077A">
        <w:t xml:space="preserve"> (IVA </w:t>
      </w:r>
      <w:r w:rsidR="00F611CA">
        <w:t>inclusa</w:t>
      </w:r>
      <w:r w:rsidRPr="003E077A">
        <w:t xml:space="preserve">) da imputare </w:t>
      </w:r>
      <w:r w:rsidR="00F611CA">
        <w:t xml:space="preserve">al </w:t>
      </w:r>
      <w:r w:rsidR="00623855">
        <w:t>all’Attiva A.</w:t>
      </w:r>
      <w:r w:rsidR="00070985">
        <w:t>2</w:t>
      </w:r>
      <w:r w:rsidR="00623855">
        <w:t>.1</w:t>
      </w:r>
      <w:r w:rsidR="00070985">
        <w:t xml:space="preserve"> Funzionamento amministrativo</w:t>
      </w:r>
      <w:r w:rsidR="00F611CA">
        <w:t xml:space="preserve"> </w:t>
      </w:r>
      <w:r w:rsidR="00623855">
        <w:t>dell’esercizio finanziario 202</w:t>
      </w:r>
      <w:r w:rsidR="00767AC4">
        <w:t>2</w:t>
      </w:r>
      <w:r w:rsidRPr="003E077A">
        <w:t xml:space="preserve">; </w:t>
      </w:r>
    </w:p>
    <w:p w:rsidR="003E077A" w:rsidRPr="003E077A" w:rsidRDefault="003E077A" w:rsidP="003E077A">
      <w:pPr>
        <w:spacing w:after="20" w:line="332" w:lineRule="auto"/>
        <w:ind w:left="144" w:right="58" w:firstLine="0"/>
        <w:jc w:val="both"/>
      </w:pPr>
    </w:p>
    <w:p w:rsidR="003E077A" w:rsidRPr="003E077A" w:rsidRDefault="003E077A" w:rsidP="003E077A">
      <w:pPr>
        <w:spacing w:after="20" w:line="332" w:lineRule="auto"/>
        <w:ind w:left="144" w:right="58" w:firstLine="0"/>
        <w:jc w:val="both"/>
      </w:pPr>
      <w:r w:rsidRPr="003E077A">
        <w:t xml:space="preserve">Ai sensi dell'art. 31 del </w:t>
      </w:r>
      <w:proofErr w:type="spellStart"/>
      <w:r w:rsidRPr="003E077A">
        <w:t>D.Lgs</w:t>
      </w:r>
      <w:proofErr w:type="spellEnd"/>
      <w:r w:rsidRPr="003E077A">
        <w:t xml:space="preserve"> 50/2016 (art. 9 e 10 del D.P.R. n.207/10), viene nominato Responsabile Unico del Procedimento il Dirigente Scolastico. </w:t>
      </w:r>
    </w:p>
    <w:p w:rsidR="003E077A" w:rsidRPr="003E077A" w:rsidRDefault="003E077A" w:rsidP="003E077A">
      <w:pPr>
        <w:spacing w:after="20" w:line="332" w:lineRule="auto"/>
        <w:ind w:left="144" w:right="58" w:firstLine="0"/>
        <w:jc w:val="both"/>
      </w:pPr>
      <w:r w:rsidRPr="003E077A">
        <w:t xml:space="preserve">Il presente provvedimento sarà pubblicato sul sito internet dell'Istituzione Scolastica ai sensi della normativa sulla trasparenza. </w:t>
      </w:r>
    </w:p>
    <w:p w:rsidR="003E077A" w:rsidRPr="003E077A" w:rsidRDefault="003E077A" w:rsidP="003E077A">
      <w:pPr>
        <w:spacing w:after="20" w:line="332" w:lineRule="auto"/>
        <w:ind w:left="144" w:right="58" w:firstLine="0"/>
        <w:jc w:val="both"/>
      </w:pPr>
      <w:r w:rsidRPr="003E077A">
        <w:t xml:space="preserve"> </w:t>
      </w:r>
    </w:p>
    <w:p w:rsidR="003E077A" w:rsidRPr="003E077A" w:rsidRDefault="003E077A" w:rsidP="00DB1E5E">
      <w:pPr>
        <w:spacing w:after="20" w:line="332" w:lineRule="auto"/>
        <w:ind w:left="144" w:right="58" w:firstLine="0"/>
        <w:jc w:val="right"/>
      </w:pPr>
      <w:r w:rsidRPr="003E077A">
        <w:t xml:space="preserve">    IL DIRIGENTE SCOLASTICO </w:t>
      </w:r>
    </w:p>
    <w:p w:rsidR="003E077A" w:rsidRPr="003E077A" w:rsidRDefault="003E077A" w:rsidP="00DB1E5E">
      <w:pPr>
        <w:spacing w:after="20" w:line="332" w:lineRule="auto"/>
        <w:ind w:left="144" w:right="58" w:firstLine="0"/>
        <w:jc w:val="right"/>
      </w:pPr>
      <w:r w:rsidRPr="003E077A">
        <w:t xml:space="preserve">                                                                                                            Dott.ssa Paola </w:t>
      </w:r>
      <w:proofErr w:type="spellStart"/>
      <w:r w:rsidRPr="003E077A">
        <w:t>Buffoli</w:t>
      </w:r>
      <w:proofErr w:type="spellEnd"/>
      <w:r w:rsidRPr="003E077A">
        <w:t xml:space="preserve"> </w:t>
      </w:r>
    </w:p>
    <w:p w:rsidR="003E077A" w:rsidRPr="00F15DC4" w:rsidRDefault="003E077A" w:rsidP="00F15DC4">
      <w:pPr>
        <w:spacing w:after="20" w:line="332" w:lineRule="auto"/>
        <w:ind w:left="144" w:right="58" w:firstLine="0"/>
        <w:jc w:val="both"/>
      </w:pPr>
    </w:p>
    <w:p w:rsidR="00F15DC4" w:rsidRPr="00BF5E1B" w:rsidRDefault="00F15DC4" w:rsidP="00F15DC4">
      <w:pPr>
        <w:spacing w:after="20" w:line="332" w:lineRule="auto"/>
        <w:ind w:left="144" w:right="58" w:firstLine="0"/>
        <w:jc w:val="both"/>
      </w:pPr>
      <w:r w:rsidRPr="00F15DC4">
        <w:t xml:space="preserve"> </w:t>
      </w:r>
    </w:p>
    <w:p w:rsidR="00BF5E1B" w:rsidRPr="00555647" w:rsidRDefault="00BF5E1B" w:rsidP="00BF5E1B">
      <w:pPr>
        <w:spacing w:after="20" w:line="332" w:lineRule="auto"/>
        <w:ind w:left="144" w:right="58" w:firstLine="0"/>
        <w:jc w:val="both"/>
      </w:pPr>
    </w:p>
    <w:p w:rsidR="00BF5E1B" w:rsidRDefault="00BF5E1B" w:rsidP="00BF5E1B">
      <w:pPr>
        <w:spacing w:after="83" w:line="259" w:lineRule="auto"/>
        <w:ind w:left="0" w:firstLine="0"/>
        <w:jc w:val="both"/>
      </w:pPr>
      <w:r>
        <w:t xml:space="preserve">  </w:t>
      </w:r>
    </w:p>
    <w:p w:rsidR="00BF5E1B" w:rsidRPr="00636362" w:rsidRDefault="00BF5E1B" w:rsidP="00BF5E1B">
      <w:pPr>
        <w:spacing w:line="360" w:lineRule="atLeast"/>
        <w:ind w:left="153" w:hanging="11"/>
        <w:jc w:val="both"/>
      </w:pPr>
    </w:p>
    <w:p w:rsidR="00636362" w:rsidRDefault="00636362" w:rsidP="00636362">
      <w:pPr>
        <w:spacing w:line="360" w:lineRule="atLeast"/>
        <w:ind w:left="153" w:hanging="11"/>
      </w:pPr>
    </w:p>
    <w:p w:rsidR="000326FE" w:rsidRDefault="000326FE" w:rsidP="00636362">
      <w:pPr>
        <w:spacing w:line="360" w:lineRule="atLeast"/>
        <w:ind w:left="153" w:hanging="11"/>
      </w:pPr>
    </w:p>
    <w:p w:rsidR="000326FE" w:rsidRDefault="000326FE" w:rsidP="00636362">
      <w:pPr>
        <w:spacing w:line="360" w:lineRule="atLeast"/>
        <w:ind w:left="153" w:hanging="11"/>
      </w:pPr>
    </w:p>
    <w:p w:rsidR="000326FE" w:rsidRDefault="000326FE" w:rsidP="00636362">
      <w:pPr>
        <w:spacing w:line="360" w:lineRule="atLeast"/>
        <w:ind w:left="153" w:hanging="11"/>
      </w:pPr>
      <w:bookmarkStart w:id="0" w:name="_GoBack"/>
    </w:p>
    <w:bookmarkEnd w:id="0"/>
    <w:p w:rsidR="000326FE" w:rsidRDefault="000326FE" w:rsidP="00636362">
      <w:pPr>
        <w:spacing w:line="360" w:lineRule="atLeast"/>
        <w:ind w:left="153" w:hanging="11"/>
      </w:pPr>
    </w:p>
    <w:p w:rsidR="000326FE" w:rsidRDefault="000326FE" w:rsidP="00636362">
      <w:pPr>
        <w:spacing w:line="360" w:lineRule="atLeast"/>
        <w:ind w:left="153" w:hanging="11"/>
      </w:pPr>
    </w:p>
    <w:p w:rsidR="000326FE" w:rsidRDefault="000326FE" w:rsidP="00636362">
      <w:pPr>
        <w:spacing w:line="360" w:lineRule="atLeast"/>
        <w:ind w:left="153" w:hanging="11"/>
      </w:pPr>
    </w:p>
    <w:p w:rsidR="000326FE" w:rsidRDefault="000326FE" w:rsidP="00636362">
      <w:pPr>
        <w:spacing w:line="360" w:lineRule="atLeast"/>
        <w:ind w:left="153" w:hanging="11"/>
      </w:pPr>
    </w:p>
    <w:p w:rsidR="000326FE" w:rsidRDefault="000326FE" w:rsidP="00623855">
      <w:pPr>
        <w:spacing w:line="360" w:lineRule="atLeast"/>
        <w:ind w:left="0" w:firstLine="0"/>
      </w:pPr>
    </w:p>
    <w:sectPr w:rsidR="000326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36D0B"/>
    <w:multiLevelType w:val="hybridMultilevel"/>
    <w:tmpl w:val="B942BF78"/>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362"/>
    <w:rsid w:val="000326FE"/>
    <w:rsid w:val="00070985"/>
    <w:rsid w:val="00224CCC"/>
    <w:rsid w:val="00240EB1"/>
    <w:rsid w:val="002F48E6"/>
    <w:rsid w:val="00313B8C"/>
    <w:rsid w:val="003E077A"/>
    <w:rsid w:val="005039C6"/>
    <w:rsid w:val="00565806"/>
    <w:rsid w:val="00623855"/>
    <w:rsid w:val="00636362"/>
    <w:rsid w:val="007072BD"/>
    <w:rsid w:val="00745698"/>
    <w:rsid w:val="007517B2"/>
    <w:rsid w:val="00767AC4"/>
    <w:rsid w:val="009A1364"/>
    <w:rsid w:val="00A025E8"/>
    <w:rsid w:val="00B2064A"/>
    <w:rsid w:val="00B25BC9"/>
    <w:rsid w:val="00B85BAC"/>
    <w:rsid w:val="00B95294"/>
    <w:rsid w:val="00BE542A"/>
    <w:rsid w:val="00BF5E1B"/>
    <w:rsid w:val="00DB1E5E"/>
    <w:rsid w:val="00E228B8"/>
    <w:rsid w:val="00EB6BB0"/>
    <w:rsid w:val="00F15DC4"/>
    <w:rsid w:val="00F611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0C33"/>
  <w15:chartTrackingRefBased/>
  <w15:docId w15:val="{90169750-05BB-40D6-9F81-D1966BC5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23855"/>
    <w:pPr>
      <w:spacing w:after="3" w:line="265" w:lineRule="auto"/>
      <w:ind w:left="152" w:hanging="10"/>
    </w:pPr>
    <w:rPr>
      <w:rFonts w:ascii="Arial" w:eastAsia="Arial" w:hAnsi="Arial" w:cs="Arial"/>
      <w:color w:val="000000"/>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636362"/>
    <w:pPr>
      <w:spacing w:after="0" w:line="240" w:lineRule="auto"/>
    </w:pPr>
    <w:rPr>
      <w:rFonts w:eastAsiaTheme="minorEastAsia"/>
      <w:lang w:eastAsia="it-IT"/>
    </w:r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BE542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542A"/>
    <w:rPr>
      <w:rFonts w:ascii="Segoe UI" w:eastAsia="Arial" w:hAnsi="Segoe UI" w:cs="Segoe UI"/>
      <w:color w:val="000000"/>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nedyovest3.gov.it/" TargetMode="External"/><Relationship Id="rId3" Type="http://schemas.openxmlformats.org/officeDocument/2006/relationships/settings" Target="settings.xml"/><Relationship Id="rId7" Type="http://schemas.openxmlformats.org/officeDocument/2006/relationships/hyperlink" Target="http://www.kennedyovest3.ed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1282</Words>
  <Characters>7314</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Zammitti</dc:creator>
  <cp:keywords/>
  <dc:description/>
  <cp:lastModifiedBy>Katia Forcella</cp:lastModifiedBy>
  <cp:revision>4</cp:revision>
  <cp:lastPrinted>2020-12-28T13:35:00Z</cp:lastPrinted>
  <dcterms:created xsi:type="dcterms:W3CDTF">2022-01-20T15:46:00Z</dcterms:created>
  <dcterms:modified xsi:type="dcterms:W3CDTF">2022-01-21T12:09:00Z</dcterms:modified>
</cp:coreProperties>
</file>