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all’avviso di selezione ESPERTI ESTERNI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AMBITO 6 – Brescia, Hinterland e Valle Trompia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Corso di formazione: 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  <w:tab w:val="left" w:pos="6202"/>
          <w:tab w:val="left" w:pos="8080"/>
          <w:tab w:val="left" w:pos="878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  <w:tab w:val="left" w:pos="6202"/>
          <w:tab w:val="left" w:pos="8080"/>
          <w:tab w:val="left" w:pos="8789"/>
        </w:tabs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 /a ______________________________________________________________ nato/a __________________________________ il ___________________________________, C.F. _______________________________________ residente a ___________________________ in via/piazza ______________________________________________ n._____________________,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83"/>
          <w:tab w:val="left" w:pos="10008"/>
        </w:tabs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 e-mail  _______________________________________________________,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83"/>
          <w:tab w:val="left" w:pos="1000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Tecnico MIUR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MIUR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Scolastico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a T.I, con almeno 5 anni di servizio a tempo indeterminato e determinato, di comprovata specializzazione per la tematica di candidatura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Personale ATA a T.I con almeno 5 anni di servizio a tempo indeterminato e determinato, di comprovata specializzazione per la tematica di candidatura (qualifica_______________________________)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 INDIRE,ISFOL, INVALSI, FORMEZ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Esperto INDIRE, ISFOL, INVALSI, FORMEZ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Esperto AGID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Università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Esperto, libero professionista con comprovate esperienze nel settore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Dirigente/Manager d’impresa con comprovate esperienze nel settore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83"/>
          <w:tab w:val="left" w:pos="1000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83"/>
          <w:tab w:val="left" w:pos="10008"/>
        </w:tabs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servizio presso _________________________________________________________________  dal 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spacing w:before="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l'ammissione alla selezione in qualità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incontri formativi in presenza e on-line il corso di formazione ………………………………………………..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spacing w:before="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DICHIARA </w:t>
      </w:r>
    </w:p>
    <w:p w:rsidR="00000000" w:rsidDel="00000000" w:rsidP="00000000" w:rsidRDefault="00000000" w:rsidRPr="00000000" w14:paraId="00000022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spacing w:before="0" w:lineRule="auto"/>
        <w:jc w:val="both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spacing w:before="0" w:lineRule="auto"/>
        <w:jc w:val="both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sotto la propria responsabilità di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in possesso della cittadinanza italiana o di uno degli Stati membri dell’Unione europea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godere dei diritti civili e politici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a conoscenza di non essere sottoposto a procedimenti penali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in possesso dei requisiti essenziali previsti dal presente art. 4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in possesso del requisito della particolare e comprovata specializzazione strettamente correlata al contenuto della prestazione richiesta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 preso visione dell’Avviso e di approvarne senza riserva ogni contenuto</w:t>
      </w:r>
    </w:p>
    <w:p w:rsidR="00000000" w:rsidDel="00000000" w:rsidP="00000000" w:rsidRDefault="00000000" w:rsidRPr="00000000" w14:paraId="0000002C">
      <w:pPr>
        <w:pStyle w:val="Heading2"/>
        <w:spacing w:before="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spacing w:before="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DICHIARA INOLTRE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dei sotto elencati titoli culturali e professionali e di servizio previsti dall’art. 6 dell’Avviso: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Table1"/>
        <w:tblW w:w="9917.0" w:type="dxa"/>
        <w:jc w:val="left"/>
        <w:tblInd w:w="0.0" w:type="dxa"/>
        <w:tblLayout w:type="fixed"/>
        <w:tblLook w:val="0000"/>
      </w:tblPr>
      <w:tblGrid>
        <w:gridCol w:w="675"/>
        <w:gridCol w:w="9242"/>
        <w:tblGridChange w:id="0">
          <w:tblGrid>
            <w:gridCol w:w="675"/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Altri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</w:p>
    <w:tbl>
      <w:tblPr>
        <w:tblStyle w:val="Table2"/>
        <w:tblW w:w="9917.0" w:type="dxa"/>
        <w:jc w:val="left"/>
        <w:tblInd w:w="0.0" w:type="dxa"/>
        <w:tblLayout w:type="fixed"/>
        <w:tblLook w:val="0000"/>
      </w:tblPr>
      <w:tblGrid>
        <w:gridCol w:w="675"/>
        <w:gridCol w:w="9242"/>
        <w:tblGridChange w:id="0">
          <w:tblGrid>
            <w:gridCol w:w="675"/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Incarichi di docenza in corsi Universitari (Corsi di Laurea, Master, Corsi di perfezionamento, ecc) per gli ambiti tematici inerenti l’area per cui si propone candidatur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3"/>
        <w:tblW w:w="9917.0" w:type="dxa"/>
        <w:jc w:val="left"/>
        <w:tblInd w:w="0.0" w:type="dxa"/>
        <w:tblLayout w:type="fixed"/>
        <w:tblLook w:val="0000"/>
      </w:tblPr>
      <w:tblGrid>
        <w:gridCol w:w="675"/>
        <w:gridCol w:w="9242"/>
        <w:tblGridChange w:id="0">
          <w:tblGrid>
            <w:gridCol w:w="675"/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Esperienze documentate di partecipazione a progetti regionali, nazionali e/o internazionali in qualità di docenti, progettisti, coordinatori e/o referenti, su tematiche inerenti l’area per cui si propone candidatur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</w:r>
    </w:p>
    <w:tbl>
      <w:tblPr>
        <w:tblStyle w:val="Table4"/>
        <w:tblW w:w="9917.0" w:type="dxa"/>
        <w:jc w:val="left"/>
        <w:tblInd w:w="0.0" w:type="dxa"/>
        <w:tblLayout w:type="fixed"/>
        <w:tblLook w:val="0000"/>
      </w:tblPr>
      <w:tblGrid>
        <w:gridCol w:w="675"/>
        <w:gridCol w:w="9242"/>
        <w:tblGridChange w:id="0">
          <w:tblGrid>
            <w:gridCol w:w="675"/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Pubblicazioni cartacee o multimediali e contenuti didattici cartacei o digitali che affrontino argomenti inerenti la tematica per cui si propone candidatura</w:t>
      </w:r>
    </w:p>
    <w:p w:rsidR="00000000" w:rsidDel="00000000" w:rsidP="00000000" w:rsidRDefault="00000000" w:rsidRPr="00000000" w14:paraId="0000005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17.0" w:type="dxa"/>
        <w:jc w:val="left"/>
        <w:tblInd w:w="0.0" w:type="dxa"/>
        <w:tblLayout w:type="fixed"/>
        <w:tblLook w:val="0000"/>
      </w:tblPr>
      <w:tblGrid>
        <w:gridCol w:w="675"/>
        <w:gridCol w:w="9242"/>
        <w:tblGridChange w:id="0">
          <w:tblGrid>
            <w:gridCol w:w="675"/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564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Esperienze professionali inerenti alle aree tematiche di cui all’art. 1 dell’avviso di selezione</w:t>
      </w:r>
    </w:p>
    <w:tbl>
      <w:tblPr>
        <w:tblStyle w:val="Table6"/>
        <w:tblW w:w="9917.0" w:type="dxa"/>
        <w:jc w:val="left"/>
        <w:tblInd w:w="0.0" w:type="dxa"/>
        <w:tblLayout w:type="fixed"/>
        <w:tblLook w:val="0000"/>
      </w:tblPr>
      <w:tblGrid>
        <w:gridCol w:w="675"/>
        <w:gridCol w:w="9242"/>
        <w:tblGridChange w:id="0">
          <w:tblGrid>
            <w:gridCol w:w="675"/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Possesso di attestati di Corsi di Specializzazione o master di 1° e 2° livello attinenti l’area tematica di riferimento</w:t>
      </w:r>
    </w:p>
    <w:tbl>
      <w:tblPr>
        <w:tblStyle w:val="Table7"/>
        <w:tblW w:w="9917.0" w:type="dxa"/>
        <w:jc w:val="left"/>
        <w:tblInd w:w="0.0" w:type="dxa"/>
        <w:tblLayout w:type="fixed"/>
        <w:tblLook w:val="0000"/>
      </w:tblPr>
      <w:tblGrid>
        <w:gridCol w:w="675"/>
        <w:gridCol w:w="9242"/>
        <w:tblGridChange w:id="0">
          <w:tblGrid>
            <w:gridCol w:w="675"/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CONSAPEVOLE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 l’Istituto ________________________________________ invierà tutte le comunicazioni relative alla selezione via PEC o e-mail al seguente indirizzo e-mail: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  <w:tab/>
        <w:t xml:space="preserve">____________________________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(luogo e data)</w:t>
        <w:tab/>
        <w:t xml:space="preserve">                    (firma)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previsto all’art. 7 dell’Avviso, si allega: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 formato europeo sottoscritto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3 – traccia programmatica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4 – liberatoria per la pubblicazione sul sito della Scuola dei materiali prodotto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di un documento di identità valido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Consenso al trattamento dei dati personali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CONSENSO AL TRATTAMENTO DEI DATI PERSONALI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9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____________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presente, ai sensi degli articoli 13 e 23 del D.Lgs. 196/2003 (di seguito indicato come “Codice Privacy”)  e successive modificazioni ed integrazioni,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2"/>
        <w:spacing w:before="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9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l’istituto ……………………………. 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0"/>
          <w:tab w:val="left" w:pos="718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0"/>
          <w:tab w:val="left" w:pos="718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50"/>
          <w:tab w:val="left" w:pos="7185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  <w:tab/>
        <w:t xml:space="preserve">____________________________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(luogo e data)</w:t>
        <w:tab/>
        <w:t xml:space="preserve">                    (firma)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4" w:orient="portrait"/>
      <w:pgMar w:bottom="1134" w:top="1417" w:left="1134" w:right="1134" w:header="1134" w:footer="3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urier New"/>
  <w:font w:name="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jc w:val="center"/>
      <w:rPr/>
    </w:pPr>
    <w:r w:rsidDel="00000000" w:rsidR="00000000" w:rsidRPr="00000000">
      <w:rPr/>
      <w:pict>
        <v:shape id="image1.png" style="width:43.5pt;height:42pt;visibility:visible" o:spid="_x0000_i1025" type="#_x0000_t75">
          <v:imagedata r:id="rId1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widowControl w:val="1"/>
      <w:jc w:val="center"/>
      <w:rPr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widowControl w:val="1"/>
      <w:jc w:val="center"/>
      <w:rPr>
        <w:rFonts w:ascii="Garamond" w:cs="Garamond" w:eastAsia="Garamond" w:hAnsi="Garamond"/>
        <w:b w:val="1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b w:val="1"/>
        <w:sz w:val="20"/>
        <w:szCs w:val="20"/>
        <w:rtl w:val="0"/>
      </w:rPr>
      <w:t xml:space="preserve">Ministero dell’Istruzione, dell’Università e della Ricerca</w:t>
    </w:r>
  </w:p>
  <w:p w:rsidR="00000000" w:rsidDel="00000000" w:rsidP="00000000" w:rsidRDefault="00000000" w:rsidRPr="00000000" w14:paraId="0000009F">
    <w:pPr>
      <w:widowControl w:val="1"/>
      <w:jc w:val="center"/>
      <w:rPr>
        <w:rFonts w:ascii="Garamond" w:cs="Garamond" w:eastAsia="Garamond" w:hAnsi="Garamond"/>
      </w:rPr>
    </w:pPr>
    <w:r w:rsidDel="00000000" w:rsidR="00000000" w:rsidRPr="00000000">
      <w:rPr>
        <w:rFonts w:ascii="Garamond" w:cs="Garamond" w:eastAsia="Garamond" w:hAnsi="Garamond"/>
        <w:rtl w:val="0"/>
      </w:rPr>
      <w:t xml:space="preserve">Ufficio Scolastico Regionale per la Lombardia</w:t>
    </w:r>
  </w:p>
  <w:p w:rsidR="00000000" w:rsidDel="00000000" w:rsidP="00000000" w:rsidRDefault="00000000" w:rsidRPr="00000000" w14:paraId="000000A0">
    <w:pPr>
      <w:widowControl w:val="1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ISTITUTO COMPRENSIVO NORD 1 - BRESCIA</w:t>
    </w:r>
  </w:p>
  <w:p w:rsidR="00000000" w:rsidDel="00000000" w:rsidP="00000000" w:rsidRDefault="00000000" w:rsidRPr="00000000" w14:paraId="000000A1">
    <w:pPr>
      <w:widowControl w:val="1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Via Zadei, 76 - 25123 BRESCIA - Tel. 030391780 </w:t>
    </w:r>
  </w:p>
  <w:p w:rsidR="00000000" w:rsidDel="00000000" w:rsidP="00000000" w:rsidRDefault="00000000" w:rsidRPr="00000000" w14:paraId="000000A2">
    <w:pPr>
      <w:widowControl w:val="1"/>
      <w:jc w:val="center"/>
      <w:rPr>
        <w:rFonts w:ascii="Garamond" w:cs="Garamond" w:eastAsia="Garamond" w:hAnsi="Garamond"/>
      </w:rPr>
    </w:pPr>
    <w:r w:rsidDel="00000000" w:rsidR="00000000" w:rsidRPr="00000000">
      <w:rPr>
        <w:rFonts w:ascii="Garamond" w:cs="Garamond" w:eastAsia="Garamond" w:hAnsi="Garamond"/>
        <w:rtl w:val="0"/>
      </w:rPr>
      <w:t xml:space="preserve">C.F. 98156990172  </w:t>
    </w:r>
    <w:hyperlink r:id="rId2">
      <w:r w:rsidDel="00000000" w:rsidR="00000000" w:rsidRPr="00000000">
        <w:rPr>
          <w:rFonts w:ascii="Garamond" w:cs="Garamond" w:eastAsia="Garamond" w:hAnsi="Garamond"/>
          <w:color w:val="0000ff"/>
          <w:u w:val="single"/>
          <w:rtl w:val="0"/>
        </w:rPr>
        <w:t xml:space="preserve">www.icnord1brescia.edu.it</w:t>
      </w:r>
    </w:hyperlink>
    <w:r w:rsidDel="00000000" w:rsidR="00000000" w:rsidRPr="00000000">
      <w:rPr>
        <w:rFonts w:ascii="Garamond" w:cs="Garamond" w:eastAsia="Garamond" w:hAnsi="Garamond"/>
        <w:rtl w:val="0"/>
      </w:rPr>
      <w:t xml:space="preserve"> </w:t>
    </w:r>
    <w:hyperlink r:id="rId3">
      <w:r w:rsidDel="00000000" w:rsidR="00000000" w:rsidRPr="00000000">
        <w:rPr>
          <w:rFonts w:ascii="Garamond" w:cs="Garamond" w:eastAsia="Garamond" w:hAnsi="Garamond"/>
          <w:color w:val="0000ff"/>
          <w:u w:val="single"/>
          <w:rtl w:val="0"/>
        </w:rPr>
        <w:t xml:space="preserve">bsic88300n@istruzione.it</w:t>
      </w:r>
    </w:hyperlink>
    <w:r w:rsidDel="00000000" w:rsidR="00000000" w:rsidRPr="00000000">
      <w:rPr>
        <w:rFonts w:ascii="Garamond" w:cs="Garamond" w:eastAsia="Garamond" w:hAnsi="Garamond"/>
        <w:rtl w:val="0"/>
      </w:rPr>
      <w:t xml:space="preserve"> </w:t>
    </w:r>
    <w:hyperlink r:id="rId4">
      <w:r w:rsidDel="00000000" w:rsidR="00000000" w:rsidRPr="00000000">
        <w:rPr>
          <w:rFonts w:ascii="Garamond" w:cs="Garamond" w:eastAsia="Garamond" w:hAnsi="Garamond"/>
          <w:color w:val="0000ff"/>
          <w:u w:val="single"/>
          <w:rtl w:val="0"/>
        </w:rPr>
        <w:t xml:space="preserve">bsic88300n@pec.istruzione.it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0" w:hanging="219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  <w:rPr/>
    </w:lvl>
    <w:lvl w:ilvl="2">
      <w:start w:val="1"/>
      <w:numFmt w:val="bullet"/>
      <w:lvlText w:val="•"/>
      <w:lvlJc w:val="left"/>
      <w:pPr>
        <w:ind w:left="0" w:firstLine="0"/>
      </w:pPr>
      <w:rPr/>
    </w:lvl>
    <w:lvl w:ilvl="3">
      <w:start w:val="1"/>
      <w:numFmt w:val="bullet"/>
      <w:lvlText w:val="•"/>
      <w:lvlJc w:val="left"/>
      <w:pPr>
        <w:ind w:left="0" w:firstLine="0"/>
      </w:pPr>
      <w:rPr/>
    </w:lvl>
    <w:lvl w:ilvl="4">
      <w:start w:val="1"/>
      <w:numFmt w:val="bullet"/>
      <w:lvlText w:val="•"/>
      <w:lvlJc w:val="left"/>
      <w:pPr>
        <w:ind w:left="0" w:firstLine="0"/>
      </w:pPr>
      <w:rPr/>
    </w:lvl>
    <w:lvl w:ilvl="5">
      <w:start w:val="1"/>
      <w:numFmt w:val="bullet"/>
      <w:lvlText w:val="•"/>
      <w:lvlJc w:val="left"/>
      <w:pPr>
        <w:ind w:left="0" w:firstLine="0"/>
      </w:pPr>
      <w:rPr/>
    </w:lvl>
    <w:lvl w:ilvl="6">
      <w:start w:val="1"/>
      <w:numFmt w:val="bullet"/>
      <w:lvlText w:val="•"/>
      <w:lvlJc w:val="left"/>
      <w:pPr>
        <w:ind w:left="0" w:firstLine="0"/>
      </w:pPr>
      <w:rPr/>
    </w:lvl>
    <w:lvl w:ilvl="7">
      <w:start w:val="1"/>
      <w:numFmt w:val="bullet"/>
      <w:lvlText w:val="•"/>
      <w:lvlJc w:val="left"/>
      <w:pPr>
        <w:ind w:left="0" w:firstLine="0"/>
      </w:pPr>
      <w:rPr/>
    </w:lvl>
    <w:lvl w:ilvl="8">
      <w:start w:val="1"/>
      <w:numFmt w:val="bullet"/>
      <w:lvlText w:val="•"/>
      <w:lvlJc w:val="left"/>
      <w:pPr>
        <w:ind w:left="0" w:firstLine="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578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298" w:hanging="359.9999999999999"/>
      </w:pPr>
      <w:rPr/>
    </w:lvl>
    <w:lvl w:ilvl="2">
      <w:start w:val="1"/>
      <w:numFmt w:val="lowerRoman"/>
      <w:lvlText w:val="%3."/>
      <w:lvlJc w:val="right"/>
      <w:pPr>
        <w:ind w:left="2018" w:hanging="180"/>
      </w:pPr>
      <w:rPr/>
    </w:lvl>
    <w:lvl w:ilvl="3">
      <w:start w:val="1"/>
      <w:numFmt w:val="decimal"/>
      <w:lvlText w:val="%4."/>
      <w:lvlJc w:val="left"/>
      <w:pPr>
        <w:ind w:left="2738" w:hanging="360"/>
      </w:pPr>
      <w:rPr/>
    </w:lvl>
    <w:lvl w:ilvl="4">
      <w:start w:val="1"/>
      <w:numFmt w:val="lowerLetter"/>
      <w:lvlText w:val="%5."/>
      <w:lvlJc w:val="left"/>
      <w:pPr>
        <w:ind w:left="3458" w:hanging="360"/>
      </w:pPr>
      <w:rPr/>
    </w:lvl>
    <w:lvl w:ilvl="5">
      <w:start w:val="1"/>
      <w:numFmt w:val="lowerRoman"/>
      <w:lvlText w:val="%6."/>
      <w:lvlJc w:val="right"/>
      <w:pPr>
        <w:ind w:left="4178" w:hanging="180"/>
      </w:pPr>
      <w:rPr/>
    </w:lvl>
    <w:lvl w:ilvl="6">
      <w:start w:val="1"/>
      <w:numFmt w:val="decimal"/>
      <w:lvlText w:val="%7."/>
      <w:lvlJc w:val="left"/>
      <w:pPr>
        <w:ind w:left="4898" w:hanging="360"/>
      </w:pPr>
      <w:rPr/>
    </w:lvl>
    <w:lvl w:ilvl="7">
      <w:start w:val="1"/>
      <w:numFmt w:val="lowerLetter"/>
      <w:lvlText w:val="%8."/>
      <w:lvlJc w:val="left"/>
      <w:pPr>
        <w:ind w:left="5618" w:hanging="360"/>
      </w:pPr>
      <w:rPr/>
    </w:lvl>
    <w:lvl w:ilvl="8">
      <w:start w:val="1"/>
      <w:numFmt w:val="lowerRoman"/>
      <w:lvlText w:val="%9."/>
      <w:lvlJc w:val="right"/>
      <w:pPr>
        <w:ind w:left="633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578DA"/>
    <w:pPr>
      <w:widowControl w:val="0"/>
    </w:pPr>
    <w:rPr>
      <w:sz w:val="22"/>
      <w:szCs w:val="22"/>
      <w:lang w:eastAsia="en-US" w:val="en-US"/>
    </w:rPr>
  </w:style>
  <w:style w:type="paragraph" w:styleId="Titolo1">
    <w:name w:val="heading 1"/>
    <w:basedOn w:val="Normale"/>
    <w:link w:val="Titolo1Carattere"/>
    <w:uiPriority w:val="99"/>
    <w:qFormat w:val="1"/>
    <w:rsid w:val="003578DA"/>
    <w:pPr>
      <w:outlineLvl w:val="0"/>
    </w:pPr>
    <w:rPr>
      <w:rFonts w:ascii="Times New Roman" w:eastAsia="Times New Roman" w:hAnsi="Times New Roman"/>
      <w:b w:val="1"/>
      <w:bCs w:val="1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 w:val="1"/>
    <w:rsid w:val="0099523E"/>
    <w:pPr>
      <w:keepNext w:val="1"/>
      <w:keepLines w:val="1"/>
      <w:spacing w:before="200"/>
      <w:outlineLvl w:val="1"/>
    </w:pPr>
    <w:rPr>
      <w:rFonts w:ascii="Cambria" w:eastAsia="Times New Roman" w:hAnsi="Cambria"/>
      <w:b w:val="1"/>
      <w:bCs w:val="1"/>
      <w:color w:val="4f81bd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locked w:val="1"/>
    <w:rsid w:val="00B8503E"/>
    <w:rPr>
      <w:rFonts w:ascii="Cambria" w:cs="Times New Roman" w:hAnsi="Cambria"/>
      <w:b w:val="1"/>
      <w:bCs w:val="1"/>
      <w:kern w:val="32"/>
      <w:sz w:val="32"/>
      <w:szCs w:val="32"/>
      <w:lang w:eastAsia="en-US" w:val="en-US"/>
    </w:rPr>
  </w:style>
  <w:style w:type="character" w:styleId="Titolo2Carattere" w:customStyle="1">
    <w:name w:val="Titolo 2 Carattere"/>
    <w:basedOn w:val="Carpredefinitoparagrafo"/>
    <w:link w:val="Titolo2"/>
    <w:uiPriority w:val="99"/>
    <w:semiHidden w:val="1"/>
    <w:locked w:val="1"/>
    <w:rsid w:val="0099523E"/>
    <w:rPr>
      <w:rFonts w:ascii="Cambria" w:cs="Times New Roman" w:hAnsi="Cambria"/>
      <w:b w:val="1"/>
      <w:bCs w:val="1"/>
      <w:color w:val="4f81bd"/>
      <w:sz w:val="26"/>
      <w:szCs w:val="26"/>
    </w:rPr>
  </w:style>
  <w:style w:type="table" w:styleId="TableNormal1" w:customStyle="1">
    <w:name w:val="Table Normal1"/>
    <w:uiPriority w:val="99"/>
    <w:semiHidden w:val="1"/>
    <w:rsid w:val="003578DA"/>
    <w:pPr>
      <w:widowControl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character" w:styleId="CorpodeltestoCarattere" w:customStyle="1">
    <w:name w:val="Corpo del testo Carattere"/>
    <w:basedOn w:val="Carpredefinitoparagrafo"/>
    <w:link w:val="Corpodeltesto"/>
    <w:uiPriority w:val="99"/>
    <w:locked w:val="1"/>
    <w:rsid w:val="00DE2DFF"/>
    <w:rPr>
      <w:rFonts w:ascii="Times New Roman" w:cs="Times New Roman" w:hAnsi="Times New Roman"/>
      <w:sz w:val="21"/>
      <w:szCs w:val="21"/>
    </w:rPr>
  </w:style>
  <w:style w:type="paragraph" w:styleId="Paragrafoelenco">
    <w:name w:val="List Paragraph"/>
    <w:basedOn w:val="Normale"/>
    <w:uiPriority w:val="99"/>
    <w:qFormat w:val="1"/>
    <w:rsid w:val="003578DA"/>
  </w:style>
  <w:style w:type="paragraph" w:styleId="TableParagraph" w:customStyle="1">
    <w:name w:val="Table Paragraph"/>
    <w:basedOn w:val="Normale"/>
    <w:uiPriority w:val="99"/>
    <w:rsid w:val="003578DA"/>
  </w:style>
  <w:style w:type="paragraph" w:styleId="Intestazione">
    <w:name w:val="header"/>
    <w:basedOn w:val="Normale"/>
    <w:link w:val="IntestazioneCarattere"/>
    <w:uiPriority w:val="99"/>
    <w:rsid w:val="00BB313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BB31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B313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BB31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BB313D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BB313D"/>
    <w:rPr>
      <w:rFonts w:ascii="Tahoma" w:cs="Tahoma" w:hAnsi="Tahoma"/>
      <w:sz w:val="16"/>
      <w:szCs w:val="16"/>
    </w:rPr>
  </w:style>
  <w:style w:type="paragraph" w:styleId="Default" w:customStyle="1">
    <w:name w:val="Default"/>
    <w:uiPriority w:val="99"/>
    <w:rsid w:val="00AD2D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0168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llegamentoipertestuale">
    <w:name w:val="Hyperlink"/>
    <w:basedOn w:val="Carpredefinitoparagrafo"/>
    <w:uiPriority w:val="99"/>
    <w:rsid w:val="00641B3C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8D104E"/>
    <w:rPr>
      <w:rFonts w:cs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Garamond-regular.ttf"/><Relationship Id="rId3" Type="http://schemas.openxmlformats.org/officeDocument/2006/relationships/font" Target="fonts/Garamond-bold.ttf"/><Relationship Id="rId4" Type="http://schemas.openxmlformats.org/officeDocument/2006/relationships/font" Target="fonts/Garamond-italic.ttf"/><Relationship Id="rId5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cnord1brescia.edu.it" TargetMode="External"/><Relationship Id="rId3" Type="http://schemas.openxmlformats.org/officeDocument/2006/relationships/hyperlink" Target="mailto:bsic88300n@istruzione.it" TargetMode="External"/><Relationship Id="rId4" Type="http://schemas.openxmlformats.org/officeDocument/2006/relationships/hyperlink" Target="mailto:bsic883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M9wi7GZzoCi597cvWxZoIAQ4Q==">AMUW2mUE2TjFEiQ9NyS/YmtxT06nwkQDIkUwBOaSXjVs8dJiwHOT9lQmCur/FhsVzpAVPyfXxvfvJ8sxqT1Jy4bQ6DP6cxJGWsb6dAlyJR0Cnq3jZMZRx6coejIhQUkdmb2/ZwQkuZAP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2017-03-06T13:40:00Z</dcterms:created>
  <dc:creator>Antonella Greco</dc:creator>
</cp:coreProperties>
</file>